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04" w:rsidRDefault="00EA1D04" w:rsidP="00480E66">
      <w:pPr>
        <w:spacing w:after="0" w:line="276" w:lineRule="auto"/>
        <w:jc w:val="right"/>
      </w:pPr>
      <w:r>
        <w:t>Poznań, 04.04.2024</w:t>
      </w:r>
    </w:p>
    <w:p w:rsidR="00EA1D04" w:rsidRPr="00EA1D04" w:rsidRDefault="00EA1D04" w:rsidP="008E285B">
      <w:pPr>
        <w:spacing w:after="0" w:line="276" w:lineRule="auto"/>
        <w:jc w:val="right"/>
      </w:pPr>
      <w:r>
        <w:t>INFORMACJA PRASOWA</w:t>
      </w:r>
    </w:p>
    <w:p w:rsidR="00EA1D04" w:rsidRDefault="00EA1D04" w:rsidP="008E285B">
      <w:pPr>
        <w:spacing w:after="0" w:line="276" w:lineRule="auto"/>
        <w:jc w:val="both"/>
        <w:rPr>
          <w:b/>
        </w:rPr>
      </w:pPr>
    </w:p>
    <w:p w:rsidR="00EA1D04" w:rsidRDefault="00877823" w:rsidP="00480E66">
      <w:pPr>
        <w:spacing w:after="0" w:line="276" w:lineRule="auto"/>
        <w:jc w:val="center"/>
        <w:rPr>
          <w:b/>
        </w:rPr>
      </w:pPr>
      <w:r>
        <w:rPr>
          <w:b/>
        </w:rPr>
        <w:t>Inspirujące rozwiązania elektroenergetyczne na Targach EXPOPOWER 2024</w:t>
      </w:r>
    </w:p>
    <w:p w:rsidR="00877823" w:rsidRDefault="00877823" w:rsidP="00480E66">
      <w:pPr>
        <w:spacing w:after="0" w:line="276" w:lineRule="auto"/>
        <w:jc w:val="both"/>
        <w:rPr>
          <w:b/>
        </w:rPr>
      </w:pPr>
    </w:p>
    <w:p w:rsidR="00877823" w:rsidRDefault="00877823" w:rsidP="00480E66">
      <w:pPr>
        <w:spacing w:after="0" w:line="276" w:lineRule="auto"/>
        <w:jc w:val="both"/>
        <w:rPr>
          <w:b/>
        </w:rPr>
      </w:pPr>
      <w:r>
        <w:rPr>
          <w:b/>
        </w:rPr>
        <w:t xml:space="preserve">Innowacyjne rozwiązania, technologie i nowoczesne produkty z zakresu energetyki przemysłowej, automatyki, oświetlenia, sterowania oraz instalacji niskiego, średniego i wysokiego napięcia, a także najświeższe informacje o zmianach w branży – wszystko to będzie można zobaczyć na tegorocznych Międzynarodowych Targach Energetyki EXPOPOWER. To kluczowe na krajowej arenie targowej wydarzenie gromadzące branżę energetyki konwencjonalnej odbędzie się 23-25 kwietnia na terenie Międzynarodowych Targów Poznańskich. </w:t>
      </w:r>
    </w:p>
    <w:p w:rsidR="00480E66" w:rsidRDefault="00480E66" w:rsidP="00480E66">
      <w:pPr>
        <w:spacing w:after="0" w:line="276" w:lineRule="auto"/>
        <w:jc w:val="both"/>
        <w:rPr>
          <w:b/>
        </w:rPr>
      </w:pPr>
    </w:p>
    <w:p w:rsidR="00877823" w:rsidRDefault="00877823" w:rsidP="00480E66">
      <w:pPr>
        <w:spacing w:after="0" w:line="276" w:lineRule="auto"/>
        <w:jc w:val="both"/>
      </w:pPr>
      <w:r>
        <w:t>Targi EXPOPOWER każdego roku przyciągają do Poznania zwiedzających oraz wystawców z całego świata. Podczas wydarzenia prezentowane są inicjatywy przedsiębior</w:t>
      </w:r>
      <w:r w:rsidR="00624B89">
        <w:t xml:space="preserve">ców, instytucji samorządowych, </w:t>
      </w:r>
      <w:r>
        <w:t>przedstawicieli nauki, a także projektantów i ekspertów z zakresu elek</w:t>
      </w:r>
      <w:r w:rsidR="00624B89">
        <w:t>tryki, energetyki, instalacji i </w:t>
      </w:r>
      <w:r>
        <w:t>techniki. Targi EXPOPOWER to także miejsce spotkań i dyskusji p</w:t>
      </w:r>
      <w:r w:rsidR="00624B89">
        <w:t>rzedstawicieli branżowych izb i </w:t>
      </w:r>
      <w:r>
        <w:t xml:space="preserve">stowarzyszeń oraz reprezentantów najważniejszych spółek energetycznych. </w:t>
      </w:r>
    </w:p>
    <w:p w:rsidR="00480E66" w:rsidRDefault="00480E66" w:rsidP="00480E66">
      <w:pPr>
        <w:spacing w:after="0" w:line="276" w:lineRule="auto"/>
        <w:jc w:val="both"/>
      </w:pPr>
    </w:p>
    <w:p w:rsidR="00877823" w:rsidRDefault="00877823" w:rsidP="00480E66">
      <w:pPr>
        <w:spacing w:after="0" w:line="276" w:lineRule="auto"/>
        <w:jc w:val="both"/>
        <w:rPr>
          <w:b/>
        </w:rPr>
      </w:pPr>
      <w:r>
        <w:rPr>
          <w:b/>
        </w:rPr>
        <w:t>Trendy i wyzwania dla branży</w:t>
      </w:r>
    </w:p>
    <w:p w:rsidR="00877823" w:rsidRDefault="00877823" w:rsidP="00480E66">
      <w:pPr>
        <w:spacing w:after="0" w:line="276" w:lineRule="auto"/>
        <w:jc w:val="both"/>
      </w:pPr>
      <w:r>
        <w:rPr>
          <w:i/>
        </w:rPr>
        <w:t xml:space="preserve">- Jak i gdzie inwestować, aby zwiększyć obecne możliwości sieci dystrybucyjnej? Kiedy magazyny energii zmniejszą jej obciążenie? Jak zaawansowana analityka danych, big data czy sztuczna inteligencja zostaną zastosowane w energetyce? Są to jedne z najważniejszych pytań stojących dziś przed branżą energetyczną. Podczas Targów EXPOPOWER będzie okazja, aby udzielić na nie odpowiedzi </w:t>
      </w:r>
      <w:r>
        <w:t>– mówi Piotr Drozdowski, dyrektor Targów EXPOPOWER. I podkreśla, że nadchodząca edycja wydarzenia jest wyjątkowa – zwiedzający otrzymają bowiem możliwość uczestni</w:t>
      </w:r>
      <w:r w:rsidR="00624B89">
        <w:t>ctwa w Wielkim Bloku Targowym o </w:t>
      </w:r>
      <w:r>
        <w:t xml:space="preserve">naprawdę zróżnicowanej tematyce. </w:t>
      </w:r>
    </w:p>
    <w:p w:rsidR="00480E66" w:rsidRDefault="00480E66" w:rsidP="00480E66">
      <w:pPr>
        <w:spacing w:after="0" w:line="276" w:lineRule="auto"/>
        <w:jc w:val="both"/>
      </w:pPr>
    </w:p>
    <w:p w:rsidR="00480E66" w:rsidRDefault="00877823" w:rsidP="00480E66">
      <w:pPr>
        <w:spacing w:after="0" w:line="276" w:lineRule="auto"/>
        <w:jc w:val="both"/>
      </w:pPr>
      <w:r>
        <w:t xml:space="preserve">Warto podkreślić, że cały blok targowy zaoferuje </w:t>
      </w:r>
      <w:r w:rsidRPr="00877823">
        <w:rPr>
          <w:b/>
        </w:rPr>
        <w:t xml:space="preserve">odwiedzającym blisko 1100 wystawców na prawie 35 tys. m kw. </w:t>
      </w:r>
      <w:r>
        <w:rPr>
          <w:b/>
        </w:rPr>
        <w:t>p</w:t>
      </w:r>
      <w:r w:rsidRPr="00877823">
        <w:rPr>
          <w:b/>
        </w:rPr>
        <w:t>owierzchni wystawienniczej!</w:t>
      </w:r>
      <w:r>
        <w:t xml:space="preserve"> Na terenie Międzynarodowych Targów Poznańskich wraz z Targami EXPOPOWER w dniach 23-25 kwietnia 2024 roku odbędą się: Targi INSTALACJE, Targi GREENPOWER, Targi SECUREX, Targi SAWO, Środkowoeuropejskie Forum Technologii Wodorowych H2POLAND oraz Forum </w:t>
      </w:r>
      <w:proofErr w:type="spellStart"/>
      <w:r>
        <w:t>NetZero</w:t>
      </w:r>
      <w:proofErr w:type="spellEnd"/>
      <w:r>
        <w:t xml:space="preserve">. </w:t>
      </w:r>
    </w:p>
    <w:p w:rsidR="000B19A4" w:rsidRDefault="000B19A4" w:rsidP="00480E66">
      <w:pPr>
        <w:spacing w:after="0" w:line="276" w:lineRule="auto"/>
        <w:jc w:val="both"/>
      </w:pPr>
      <w:bookmarkStart w:id="0" w:name="_GoBack"/>
      <w:bookmarkEnd w:id="0"/>
    </w:p>
    <w:p w:rsidR="00877823" w:rsidRDefault="00877823" w:rsidP="00480E66">
      <w:pPr>
        <w:spacing w:after="0" w:line="276" w:lineRule="auto"/>
        <w:jc w:val="both"/>
        <w:rPr>
          <w:b/>
        </w:rPr>
      </w:pPr>
      <w:r>
        <w:rPr>
          <w:b/>
        </w:rPr>
        <w:t>Konferencje z udziałem ekspertów</w:t>
      </w:r>
    </w:p>
    <w:p w:rsidR="00877823" w:rsidRDefault="00877823" w:rsidP="00480E66">
      <w:pPr>
        <w:spacing w:after="0" w:line="276" w:lineRule="auto"/>
        <w:jc w:val="both"/>
      </w:pPr>
      <w:r>
        <w:t>Zróżnicowane grono profesjonalistów odwiedzających Targi EXPOPOWER sprawia, że jest to wyjątkowe miejsce do wymiany swoich doświadczeń. Przykład stanowią organizowane przez przedstawicieli poznańskiego oddziału Stowarzyszenia Elektryków P</w:t>
      </w:r>
      <w:r w:rsidR="00624B89">
        <w:t>olskich konferencje. Pierwsza z </w:t>
      </w:r>
      <w:r>
        <w:t xml:space="preserve">nich – </w:t>
      </w:r>
      <w:r>
        <w:rPr>
          <w:b/>
        </w:rPr>
        <w:t xml:space="preserve">XII Konferencja Naukowo-Techniczna z cyklu „Energooszczędność w oświetleniu” </w:t>
      </w:r>
      <w:r>
        <w:t>nt. „Technika świetlna</w:t>
      </w:r>
      <w:r w:rsidR="00EA1D04">
        <w:t xml:space="preserve"> 2024” – odbędzie się 23 kwietnia. Autor</w:t>
      </w:r>
      <w:r w:rsidR="00624B89">
        <w:t>ami referatów będą wykładowcy z </w:t>
      </w:r>
      <w:r w:rsidR="00EA1D04">
        <w:t xml:space="preserve">krajowych uczelni technicznych, a także przedstawiciele czołowych producentów opraw i sprzętu oświetleniowego. Z kolei dzień później, 24 kwietnia, odbędzie się </w:t>
      </w:r>
      <w:r w:rsidR="00EA1D04">
        <w:rPr>
          <w:b/>
        </w:rPr>
        <w:t xml:space="preserve">XIX Konferencja Naukowo-Techniczna z cyklu „Instalacje elektryczne niskiego, średniego i wysokiego napięcia” </w:t>
      </w:r>
      <w:r w:rsidR="00EA1D04">
        <w:t xml:space="preserve">nt. „Stacje elektroenergetyczne 2024”. W jej programie przewidziano m.in. wystąpienia pracowników naukowo-badawczych krajowych uczelni technicznych, wystąpienia przedstawicieli branży oraz panel </w:t>
      </w:r>
      <w:r w:rsidR="00EA1D04">
        <w:lastRenderedPageBreak/>
        <w:t>dyskusyjny, do którego zaproszono czołowych polskich producentów elektroene</w:t>
      </w:r>
      <w:r w:rsidR="00624B89">
        <w:t>rgetycznych stacji i </w:t>
      </w:r>
      <w:r w:rsidR="00EA1D04">
        <w:t xml:space="preserve">rozdzielnic wszystkich poziomów napięcia znamionowego. </w:t>
      </w:r>
    </w:p>
    <w:p w:rsidR="00EA1D04" w:rsidRDefault="00EA1D04" w:rsidP="00480E66">
      <w:pPr>
        <w:spacing w:after="0" w:line="276" w:lineRule="auto"/>
        <w:jc w:val="both"/>
      </w:pPr>
    </w:p>
    <w:p w:rsidR="00EA1D04" w:rsidRDefault="00EA1D04" w:rsidP="00624B89">
      <w:pPr>
        <w:spacing w:after="0" w:line="276" w:lineRule="auto"/>
        <w:jc w:val="both"/>
      </w:pPr>
      <w:r>
        <w:t xml:space="preserve">To jednak nie wszystko. Dzięki konferencji </w:t>
      </w:r>
      <w:r>
        <w:rPr>
          <w:b/>
        </w:rPr>
        <w:t>#</w:t>
      </w:r>
      <w:proofErr w:type="spellStart"/>
      <w:r>
        <w:rPr>
          <w:b/>
        </w:rPr>
        <w:t>Ai_EnergINN</w:t>
      </w:r>
      <w:proofErr w:type="spellEnd"/>
      <w:r>
        <w:rPr>
          <w:b/>
        </w:rPr>
        <w:t xml:space="preserve"> </w:t>
      </w:r>
      <w:r>
        <w:t>organizowanej przez Eneę Operator oraz Poznańskie Centrum Superkomputerowo-Sieciowe, która odbędzie się podczas Targów EXPOPOWER, uczestnicy dowiedzą się: jak działa bezobsługowy magazyn licznikó</w:t>
      </w:r>
      <w:r w:rsidR="00624B89">
        <w:t>w, czy VR i AR sprawdzają się w </w:t>
      </w:r>
      <w:r>
        <w:t>energetyce oraz w jaki sposób fuzja jądrowa wyznacza przyszłość energetyki. Wśród prelegentów #</w:t>
      </w:r>
      <w:proofErr w:type="spellStart"/>
      <w:r>
        <w:t>AI_EnergINN</w:t>
      </w:r>
      <w:proofErr w:type="spellEnd"/>
      <w:r>
        <w:t xml:space="preserve"> pojawią się pracownicy Enei Operator oraz Poznańskiego Centrum Superkomputerowo-Sieciowego (PCSS), naukowcy Akademii Górniczo-Hutniczej w Krakowie, a także przed</w:t>
      </w:r>
      <w:r w:rsidR="00624B89">
        <w:t>stawiciele firm i </w:t>
      </w:r>
      <w:r>
        <w:t xml:space="preserve">instytucji, które na co dzień wykorzystują innowacyjne rozwiązania, jakie daje AI (sztuczna inteligencja) w pracy związanej z produkcją, magazynowaniem i dystrybucją energii. </w:t>
      </w:r>
    </w:p>
    <w:p w:rsidR="00624B89" w:rsidRDefault="00624B89" w:rsidP="00624B89">
      <w:pPr>
        <w:spacing w:after="0" w:line="276" w:lineRule="auto"/>
        <w:jc w:val="both"/>
      </w:pPr>
    </w:p>
    <w:p w:rsidR="00480E66" w:rsidRDefault="00480E66" w:rsidP="00480E66">
      <w:pPr>
        <w:spacing w:after="0" w:line="276" w:lineRule="auto"/>
        <w:jc w:val="both"/>
      </w:pPr>
      <w:r>
        <w:t xml:space="preserve">Lista wystawców, bilety oraz program wydarzeń dostępne są na stronie: </w:t>
      </w:r>
      <w:hyperlink r:id="rId5" w:history="1">
        <w:r w:rsidRPr="00480E66">
          <w:rPr>
            <w:rStyle w:val="Hipercze"/>
          </w:rPr>
          <w:t>expopower.pl</w:t>
        </w:r>
      </w:hyperlink>
      <w:r>
        <w:t xml:space="preserve">. </w:t>
      </w:r>
    </w:p>
    <w:p w:rsidR="00624B89" w:rsidRDefault="00624B89" w:rsidP="00480E66">
      <w:pPr>
        <w:spacing w:after="0" w:line="276" w:lineRule="auto"/>
        <w:jc w:val="both"/>
      </w:pPr>
    </w:p>
    <w:p w:rsidR="00480E66" w:rsidRDefault="00480E66" w:rsidP="00480E66">
      <w:pPr>
        <w:spacing w:after="0" w:line="276" w:lineRule="auto"/>
        <w:jc w:val="right"/>
      </w:pPr>
    </w:p>
    <w:p w:rsidR="00480E66" w:rsidRDefault="00480E66" w:rsidP="00480E66">
      <w:pPr>
        <w:spacing w:after="0" w:line="276" w:lineRule="auto"/>
        <w:jc w:val="right"/>
        <w:rPr>
          <w:b/>
        </w:rPr>
      </w:pPr>
      <w:r>
        <w:rPr>
          <w:b/>
        </w:rPr>
        <w:t>Kontakt dla mediów:</w:t>
      </w:r>
    </w:p>
    <w:p w:rsidR="00480E66" w:rsidRDefault="00480E66" w:rsidP="00480E66">
      <w:pPr>
        <w:spacing w:after="0" w:line="276" w:lineRule="auto"/>
        <w:jc w:val="right"/>
      </w:pPr>
      <w:r>
        <w:t>Victoria Leszczyńska</w:t>
      </w:r>
    </w:p>
    <w:p w:rsidR="00480E66" w:rsidRDefault="00480E66" w:rsidP="00480E66">
      <w:pPr>
        <w:spacing w:after="0" w:line="276" w:lineRule="auto"/>
        <w:jc w:val="right"/>
      </w:pPr>
      <w:r>
        <w:t>Tel.: +48 539-084-551</w:t>
      </w:r>
    </w:p>
    <w:p w:rsidR="00480E66" w:rsidRDefault="00480E66" w:rsidP="00480E66">
      <w:pPr>
        <w:spacing w:after="0" w:line="276" w:lineRule="auto"/>
        <w:jc w:val="right"/>
      </w:pPr>
      <w:hyperlink r:id="rId6" w:history="1">
        <w:r w:rsidRPr="00E669C2">
          <w:rPr>
            <w:rStyle w:val="Hipercze"/>
          </w:rPr>
          <w:t>victoria.leszczynska@grupamtp.pl</w:t>
        </w:r>
      </w:hyperlink>
      <w:r>
        <w:t xml:space="preserve"> </w:t>
      </w:r>
    </w:p>
    <w:p w:rsidR="00480E66" w:rsidRPr="00480E66" w:rsidRDefault="00480E66" w:rsidP="00480E66">
      <w:pPr>
        <w:spacing w:after="0" w:line="276" w:lineRule="auto"/>
        <w:jc w:val="right"/>
      </w:pPr>
    </w:p>
    <w:p w:rsidR="00EA1D04" w:rsidRPr="00EA1D04" w:rsidRDefault="00EA1D04" w:rsidP="00480E66">
      <w:pPr>
        <w:spacing w:line="276" w:lineRule="auto"/>
        <w:jc w:val="both"/>
      </w:pPr>
    </w:p>
    <w:sectPr w:rsidR="00EA1D04" w:rsidRPr="00EA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22"/>
    <w:rsid w:val="000B19A4"/>
    <w:rsid w:val="00366122"/>
    <w:rsid w:val="00480E66"/>
    <w:rsid w:val="00624B89"/>
    <w:rsid w:val="00877823"/>
    <w:rsid w:val="008E285B"/>
    <w:rsid w:val="00AA554E"/>
    <w:rsid w:val="00E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1F86"/>
  <w15:chartTrackingRefBased/>
  <w15:docId w15:val="{6CFB7EAF-9FAD-4CEF-AEE5-1ABFC350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.leszczynska@grupamtp.pl" TargetMode="External"/><Relationship Id="rId5" Type="http://schemas.openxmlformats.org/officeDocument/2006/relationships/hyperlink" Target="https://expopower.pl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Leszczyńska</dc:creator>
  <cp:keywords/>
  <dc:description/>
  <cp:lastModifiedBy>Victoria Leszczyńska</cp:lastModifiedBy>
  <cp:revision>5</cp:revision>
  <dcterms:created xsi:type="dcterms:W3CDTF">2024-04-04T10:21:00Z</dcterms:created>
  <dcterms:modified xsi:type="dcterms:W3CDTF">2024-04-04T10:54:00Z</dcterms:modified>
</cp:coreProperties>
</file>